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widowControl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36"/>
        </w:rPr>
        <w:t>Båtrustning</w:t>
      </w:r>
    </w:p>
    <w:p>
      <w:pPr>
        <w:pStyle w:val="Brdtext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Vår rustningen är vanligen en trevlig syssla, den består av hälften arbete och hälften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båt snack.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Men man kan lätt råka i onåd hos de kringliggande båtgrannarna om du t.ex. sätter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igång och torrslipar samtidigt som andra skall måla eller fernissa.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Regeln är slipa före och måla efter lunch.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Brand är något vi till varje pris skall skydda oss emot. Var därför försiktig med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eldfarliga produkter.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Tänk på att trasor som har varit kontakt med vissa produkter kan självantända på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grund av värmeutveckling.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El-element är förbjudna att användas i båten.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Om du skall utföra arbeten ombord som fodrar värme skall du kontakta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styrelsen/brandskyddsansvarig.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Använd endast el-materiel som är godkänt för utomhusbruk.</w:t>
      </w:r>
    </w:p>
    <w:p>
      <w:pPr>
        <w:pStyle w:val="Brdtext"/>
        <w:widowControl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8"/>
        </w:rPr>
        <w:t>Låt inga sladdar ligga kvar på marken när du lämnat båten.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1</Pages>
  <Words>123</Words>
  <Characters>654</Characters>
  <CharactersWithSpaces>762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2018-04-09T13:25:18Z</dcterms:created>
  <dc:creator/>
  <dc:description/>
  <dc:language>sv-SE</dc:language>
  <cp:lastModifiedBy/>
  <dcterms:modified xsi:type="dcterms:W3CDTF">2018-04-09T13:25:54Z</dcterms:modified>
  <cp:revision>1</cp:revision>
  <dc:subject/>
  <dc:title/>
</cp:coreProperties>
</file>